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824A29">
              <w:rPr>
                <w:b/>
                <w:bCs/>
              </w:rPr>
              <w:t>3.22</w:t>
            </w:r>
          </w:p>
          <w:p w:rsidR="005F0E5A" w:rsidRPr="00E91D54" w:rsidRDefault="009140E1" w:rsidP="004B415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7F4560" wp14:editId="2B952C5F">
                  <wp:extent cx="1543050" cy="1157288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13" cy="117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24A29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24A29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590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446D1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885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8446D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4B4156" w:rsidRP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100х100х2100. 00.00.00.00 </w:t>
            </w:r>
            <w:r w:rsidRPr="004B4156">
              <w:rPr>
                <w:color w:val="000000"/>
              </w:rPr>
              <w:t xml:space="preserve">– </w:t>
            </w:r>
            <w:r w:rsidRPr="004B4156">
              <w:rPr>
                <w:color w:val="000000"/>
              </w:rPr>
              <w:t>2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100х100х2300. 00.00.00.00 </w:t>
            </w:r>
            <w:r w:rsidRPr="004B4156">
              <w:rPr>
                <w:color w:val="000000"/>
              </w:rPr>
              <w:t xml:space="preserve">– </w:t>
            </w:r>
            <w:r w:rsidRPr="004B4156">
              <w:rPr>
                <w:color w:val="000000"/>
              </w:rPr>
              <w:t xml:space="preserve">2 </w:t>
            </w:r>
            <w:r w:rsidRPr="004B4156">
              <w:rPr>
                <w:color w:val="000000"/>
              </w:rPr>
              <w:t>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100х100х1500. 00.00.00.00 – 5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100х100х2500. 07.07.00.00 – 4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100х100х2500. 07.07.07.00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100х100х25</w:t>
            </w:r>
            <w:bookmarkStart w:id="6" w:name="_GoBack"/>
            <w:bookmarkEnd w:id="6"/>
            <w:r w:rsidRPr="004B4156">
              <w:rPr>
                <w:color w:val="000000"/>
              </w:rPr>
              <w:t>00. 07.07.07.07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100х100х1500. 07.07.07.00 – 8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100х100х1500. 07.07.00.00 – 1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100х100х3000. 07.07.00.00 – 1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100х100х682. 07.07.07.07 – 4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100х100х1200.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100х100х900.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4156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</w:t>
            </w:r>
            <w:r>
              <w:rPr>
                <w:color w:val="000000"/>
              </w:rPr>
              <w:t>две площадки размером не менее 102</w:t>
            </w:r>
            <w:r>
              <w:rPr>
                <w:color w:val="000000"/>
              </w:rPr>
              <w:t xml:space="preserve">0х1040 мм площадью не менее 1 м² и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 размером не менее </w:t>
            </w:r>
            <w:r>
              <w:rPr>
                <w:color w:val="000000"/>
              </w:rPr>
              <w:t>1000х202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 w:rsidR="00C6565A">
              <w:rPr>
                <w:color w:val="000000"/>
              </w:rPr>
              <w:t xml:space="preserve">Вязка опорного бруса </w:t>
            </w:r>
            <w:r w:rsidR="00C6565A" w:rsidRPr="00E94816">
              <w:rPr>
                <w:color w:val="000000"/>
              </w:rPr>
              <w:t>со столба</w:t>
            </w:r>
            <w:r w:rsidR="00C6565A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5F0E5A" w:rsidTr="004B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8446D1">
              <w:rPr>
                <w:bCs/>
              </w:rPr>
              <w:t>горки высота</w:t>
            </w:r>
            <w:r w:rsidR="00824A29">
              <w:rPr>
                <w:bCs/>
              </w:rPr>
              <w:t xml:space="preserve"> 7</w:t>
            </w:r>
            <w:r w:rsidR="005F0E5A">
              <w:rPr>
                <w:bCs/>
              </w:rPr>
              <w:t>00</w:t>
            </w:r>
            <w:r w:rsidR="004B4156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B4156" w:rsidRPr="000F3461" w:rsidRDefault="005F0E5A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46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4B415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4B4156" w:rsidRPr="000F3461">
              <w:t xml:space="preserve">продольных направляющих, изготовленных из профильной трубы сечением не менее 50х25 </w:t>
            </w:r>
            <w:r w:rsidR="004B415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B4156" w:rsidRPr="000F3461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4B4156" w:rsidTr="004B4156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4B4156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4510E7" w:rsidRDefault="004B4156" w:rsidP="004B4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FB3">
              <w:rPr>
                <w:color w:val="000000"/>
              </w:rPr>
              <w:t>Крыша Пирамида</w:t>
            </w:r>
          </w:p>
        </w:tc>
        <w:tc>
          <w:tcPr>
            <w:tcW w:w="5528" w:type="dxa"/>
          </w:tcPr>
          <w:p w:rsidR="004B4156" w:rsidRPr="002D34C3" w:rsidRDefault="004B4156" w:rsidP="004B4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скатов с рельефной поверхностью, четырех брусьев, восьми накладок и четырех кронштейнов для крепления крыши к столбам.  Скаты и накладки крыши должны быть выполнены из влагостойкой фанеры </w:t>
            </w:r>
            <w:r w:rsidRPr="00BD7958">
              <w:rPr>
                <w:color w:val="000000"/>
              </w:rPr>
              <w:t>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 xml:space="preserve">, толщиной не менее 12 мм. Брус должен быть сечением не менее 40х90 мм. 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3 мм.</w:t>
            </w:r>
          </w:p>
        </w:tc>
      </w:tr>
      <w:tr w:rsidR="004B4156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4156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7926BA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  <w:r w:rsidR="00295DA8">
              <w:t xml:space="preserve"> 1900 мм </w:t>
            </w:r>
            <w:r w:rsidR="00295DA8"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08B0" w:rsidP="0029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446D1">
              <w:t xml:space="preserve"> </w:t>
            </w:r>
            <w:r w:rsidRPr="009D2723">
              <w:t>шт.</w:t>
            </w:r>
            <w:r w:rsidR="008446D1">
              <w:t xml:space="preserve"> </w:t>
            </w:r>
            <w:r w:rsidR="00E45CD3">
              <w:t>Каркас</w:t>
            </w:r>
            <w:r w:rsidR="008446D1">
              <w:t xml:space="preserve"> должен быть</w:t>
            </w:r>
            <w:r w:rsidRPr="009D2723">
              <w:t xml:space="preserve"> выполнен из профильной трубы сечением не менее 50х25мм</w:t>
            </w:r>
            <w:r w:rsidR="008446D1">
              <w:t xml:space="preserve"> с толщиной стенки не менее 2 мм</w:t>
            </w:r>
            <w:r w:rsidRPr="009D2723">
              <w:t xml:space="preserve"> и пластины из листовой стали толщиной не менее 4</w:t>
            </w:r>
            <w:r w:rsidR="008446D1">
              <w:t xml:space="preserve"> </w:t>
            </w:r>
            <w:r w:rsidRPr="009D2723">
              <w:t>мм</w:t>
            </w:r>
            <w:r w:rsidR="008446D1">
              <w:t>. Площадка трапа должна быть выполнена</w:t>
            </w:r>
            <w:r w:rsidR="00E45CD3">
              <w:t xml:space="preserve"> </w:t>
            </w:r>
            <w:r w:rsidR="008446D1" w:rsidRPr="00E94816">
              <w:rPr>
                <w:color w:val="000000"/>
              </w:rPr>
              <w:t>из ламинированной, противоскользящей</w:t>
            </w:r>
            <w:r w:rsidR="008446D1">
              <w:rPr>
                <w:color w:val="000000"/>
              </w:rPr>
              <w:t>,</w:t>
            </w:r>
            <w:r w:rsidR="008446D1" w:rsidRPr="00E94816">
              <w:rPr>
                <w:color w:val="000000"/>
              </w:rPr>
              <w:t xml:space="preserve"> влагостойкой фанеры толщиной не </w:t>
            </w:r>
            <w:r w:rsidR="008446D1">
              <w:rPr>
                <w:color w:val="000000"/>
              </w:rPr>
              <w:t>менее 18 мм.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5DA8" w:rsidP="002908B0">
            <w:r w:rsidRPr="00295DA8">
              <w:t>Ограж</w:t>
            </w:r>
            <w:r>
              <w:t xml:space="preserve">дение металлическое трапа </w:t>
            </w:r>
            <w:r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5DA8" w:rsidP="0029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14190" w:rsidTr="0092042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14190" w:rsidRPr="00E91D54" w:rsidRDefault="00D14190" w:rsidP="00D141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14190" w:rsidRPr="00E91D54" w:rsidRDefault="00D14190" w:rsidP="00D141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14190" w:rsidRPr="00E91D54" w:rsidRDefault="00D14190" w:rsidP="00D141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14190" w:rsidRPr="00E91D54" w:rsidRDefault="00D14190" w:rsidP="00D141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14190" w:rsidRPr="00E91D54" w:rsidRDefault="00D14190" w:rsidP="00D14190">
            <w:pPr>
              <w:snapToGrid w:val="0"/>
              <w:rPr>
                <w:bCs/>
              </w:rPr>
            </w:pPr>
            <w:r>
              <w:rPr>
                <w:bCs/>
              </w:rPr>
              <w:t>Счеты (комплект)</w:t>
            </w:r>
          </w:p>
        </w:tc>
        <w:tc>
          <w:tcPr>
            <w:tcW w:w="5528" w:type="dxa"/>
          </w:tcPr>
          <w:p w:rsidR="00D14190" w:rsidRPr="00E91D54" w:rsidRDefault="00D14190" w:rsidP="00295DA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="00295DA8">
              <w:t>шт. Счеты</w:t>
            </w:r>
            <w:r w:rsidRPr="0032082A">
              <w:t xml:space="preserve"> должны состоять из двух </w:t>
            </w:r>
            <w:r>
              <w:t xml:space="preserve">металлических оцинкованных </w:t>
            </w:r>
            <w:r w:rsidRPr="0032082A">
              <w:t>перекладин</w:t>
            </w:r>
            <w:r>
              <w:t xml:space="preserve"> из трубы диаметром не менее 32 мм с толщиной стенки не менее </w:t>
            </w:r>
            <w:r w:rsidR="00295DA8">
              <w:t>2,35 мм</w:t>
            </w:r>
            <w:r>
              <w:t>,</w:t>
            </w:r>
            <w:r w:rsidRPr="0032082A">
              <w:t xml:space="preserve"> двух крепежных накладок </w:t>
            </w:r>
            <w:r w:rsidR="00295DA8" w:rsidRPr="00E94816">
              <w:rPr>
                <w:color w:val="000000"/>
              </w:rPr>
              <w:t>из ламинированной, противоскользящей</w:t>
            </w:r>
            <w:r w:rsidR="00295DA8">
              <w:rPr>
                <w:color w:val="000000"/>
              </w:rPr>
              <w:t>,</w:t>
            </w:r>
            <w:r w:rsidR="00295DA8" w:rsidRPr="00E94816">
              <w:rPr>
                <w:color w:val="000000"/>
              </w:rPr>
              <w:t xml:space="preserve"> влагостойкой фанеры толщиной не </w:t>
            </w:r>
            <w:r w:rsidR="00295DA8">
              <w:rPr>
                <w:color w:val="000000"/>
              </w:rPr>
              <w:t>менее 18 мм</w:t>
            </w:r>
            <w:r w:rsidR="00295DA8">
              <w:rPr>
                <w:color w:val="000000"/>
              </w:rPr>
              <w:t xml:space="preserve"> </w:t>
            </w:r>
            <w:r w:rsidRPr="0032082A">
              <w:t xml:space="preserve">и </w:t>
            </w:r>
            <w:r w:rsidR="00295DA8">
              <w:t>десяти</w:t>
            </w:r>
            <w:r w:rsidRPr="0032082A">
              <w:t xml:space="preserve"> цветных бубликов из полиамида</w:t>
            </w:r>
            <w:r w:rsidR="00295DA8">
              <w:t>,</w:t>
            </w:r>
            <w:r w:rsidRPr="0032082A">
              <w:t xml:space="preserve"> изготовленных методом литья под давлением. Размер бублико</w:t>
            </w:r>
            <w:r>
              <w:t>в должен быть не менее 130х38мм,</w:t>
            </w:r>
            <w:r w:rsidRPr="0032082A">
              <w:t xml:space="preserve"> внутреннее отверстие не менее 38</w:t>
            </w:r>
            <w:r w:rsidR="00295DA8">
              <w:t xml:space="preserve"> </w:t>
            </w:r>
            <w:r w:rsidRPr="0032082A">
              <w:t>мм</w:t>
            </w:r>
            <w:r>
              <w:t>.</w:t>
            </w:r>
          </w:p>
        </w:tc>
      </w:tr>
      <w:tr w:rsidR="00C6565A" w:rsidTr="00F0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</w:tc>
      </w:tr>
      <w:tr w:rsidR="00C6565A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C6565A" w:rsidP="00CB0AEA">
            <w:pPr>
              <w:snapToGrid w:val="0"/>
              <w:rPr>
                <w:bCs/>
              </w:rPr>
            </w:pPr>
            <w:r w:rsidRPr="00C6565A">
              <w:rPr>
                <w:bCs/>
              </w:rPr>
              <w:t>Сетка полипропиленовая 2100х2100 мм</w:t>
            </w:r>
          </w:p>
        </w:tc>
        <w:tc>
          <w:tcPr>
            <w:tcW w:w="5528" w:type="dxa"/>
          </w:tcPr>
          <w:p w:rsidR="002908B0" w:rsidRPr="00E91D54" w:rsidRDefault="00C6565A" w:rsidP="00C656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920420">
              <w:rPr>
                <w:bCs/>
              </w:rPr>
              <w:t xml:space="preserve">Должна быть выполнена из полипропиленового армированного </w:t>
            </w:r>
            <w:r w:rsidR="00920420" w:rsidRPr="00332570">
              <w:rPr>
                <w:bCs/>
              </w:rPr>
              <w:t>каната</w:t>
            </w:r>
            <w:r w:rsidR="00920420">
              <w:rPr>
                <w:bCs/>
              </w:rPr>
              <w:t>,</w:t>
            </w:r>
            <w:r w:rsidR="00920420" w:rsidRPr="00332570">
              <w:rPr>
                <w:bCs/>
              </w:rPr>
              <w:t xml:space="preserve"> скрепленного между собой</w:t>
            </w:r>
            <w:r w:rsidR="00920420">
              <w:rPr>
                <w:bCs/>
              </w:rPr>
              <w:t xml:space="preserve"> антивандальной и безопасной </w:t>
            </w:r>
            <w:r w:rsidR="00920420" w:rsidRPr="00332570">
              <w:rPr>
                <w:bCs/>
              </w:rPr>
              <w:t>пластиковой</w:t>
            </w:r>
            <w:r w:rsidR="00920420">
              <w:rPr>
                <w:bCs/>
              </w:rPr>
              <w:t xml:space="preserve"> </w:t>
            </w:r>
            <w:r w:rsidR="00920420" w:rsidRPr="00332570">
              <w:rPr>
                <w:bCs/>
              </w:rPr>
              <w:t>стяжкой троса</w:t>
            </w:r>
            <w:r w:rsidR="00920420">
              <w:rPr>
                <w:bCs/>
              </w:rPr>
              <w:t>.</w:t>
            </w:r>
          </w:p>
        </w:tc>
      </w:tr>
      <w:tr w:rsidR="00A23D83" w:rsidTr="00920420">
        <w:trPr>
          <w:trHeight w:val="3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20420" w:rsidRDefault="00920420" w:rsidP="00920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920420" w:rsidP="00920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23D83" w:rsidTr="00CE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C6565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двух башен </w:t>
            </w:r>
            <w:r w:rsidR="00235E25">
              <w:rPr>
                <w:color w:val="000000"/>
              </w:rPr>
              <w:t xml:space="preserve">с пирамидальными </w:t>
            </w:r>
            <w:r w:rsidRPr="00A23D83">
              <w:rPr>
                <w:color w:val="000000"/>
              </w:rPr>
              <w:t>крыша</w:t>
            </w:r>
            <w:r w:rsidR="00235E25">
              <w:rPr>
                <w:color w:val="000000"/>
              </w:rPr>
              <w:t>ми и балконами. На одной из башен установлена</w:t>
            </w:r>
            <w:r w:rsidRPr="00A23D83">
              <w:rPr>
                <w:color w:val="000000"/>
              </w:rPr>
              <w:t xml:space="preserve"> горка, ограждение</w:t>
            </w:r>
            <w:r w:rsidR="00CE25E2">
              <w:rPr>
                <w:color w:val="000000"/>
              </w:rPr>
              <w:t xml:space="preserve"> из перекладин.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другой баш</w:t>
            </w:r>
            <w:r w:rsidR="00235E25">
              <w:rPr>
                <w:color w:val="000000"/>
              </w:rPr>
              <w:t>не</w:t>
            </w:r>
            <w:r w:rsidRPr="00A23D83">
              <w:rPr>
                <w:color w:val="000000"/>
              </w:rPr>
              <w:t xml:space="preserve"> установ</w:t>
            </w:r>
            <w:r w:rsidR="00CE25E2">
              <w:rPr>
                <w:color w:val="000000"/>
              </w:rPr>
              <w:t>лено</w:t>
            </w:r>
            <w:r w:rsidRPr="00A23D83">
              <w:rPr>
                <w:color w:val="000000"/>
              </w:rPr>
              <w:t xml:space="preserve"> </w:t>
            </w:r>
            <w:r w:rsidR="00235E25">
              <w:rPr>
                <w:color w:val="000000"/>
              </w:rPr>
              <w:t>фанерное ограждение и комплект детских счет</w:t>
            </w:r>
            <w:r w:rsidR="00CE25E2">
              <w:rPr>
                <w:color w:val="000000"/>
              </w:rPr>
              <w:t xml:space="preserve"> с разноцветными пластиковыми бубликами</w:t>
            </w:r>
            <w:r w:rsidRPr="00A23D83">
              <w:rPr>
                <w:color w:val="000000"/>
              </w:rPr>
              <w:t xml:space="preserve">. </w:t>
            </w:r>
            <w:r w:rsidR="00235E25">
              <w:rPr>
                <w:color w:val="000000"/>
              </w:rPr>
              <w:t xml:space="preserve">Обе башни расположены </w:t>
            </w:r>
            <w:r w:rsidR="00690BD6">
              <w:rPr>
                <w:color w:val="000000"/>
              </w:rPr>
              <w:t>диагонально друг напротив друга.</w:t>
            </w:r>
            <w:r w:rsidR="00235E25">
              <w:rPr>
                <w:color w:val="000000"/>
              </w:rPr>
              <w:t xml:space="preserve"> </w:t>
            </w:r>
            <w:r w:rsidR="00690BD6">
              <w:rPr>
                <w:color w:val="000000"/>
              </w:rPr>
              <w:t>М</w:t>
            </w:r>
            <w:r w:rsidR="00235E25">
              <w:rPr>
                <w:color w:val="000000"/>
              </w:rPr>
              <w:t>ежду ними расположен</w:t>
            </w:r>
            <w:r w:rsidR="00690BD6">
              <w:rPr>
                <w:color w:val="000000"/>
              </w:rPr>
              <w:t>ы пять двойных площадок с ограждениями по периметру из металлических пере</w:t>
            </w:r>
            <w:r w:rsidR="00CE25E2">
              <w:rPr>
                <w:color w:val="000000"/>
              </w:rPr>
              <w:t>кладин и фанерных ограждений</w:t>
            </w:r>
            <w:r w:rsidR="005A210E">
              <w:rPr>
                <w:color w:val="000000"/>
              </w:rPr>
              <w:t>.</w:t>
            </w:r>
            <w:r w:rsidR="00690BD6">
              <w:rPr>
                <w:color w:val="000000"/>
              </w:rPr>
              <w:t xml:space="preserve"> Вход на площадку осуществлен </w:t>
            </w:r>
            <w:r w:rsidR="00CE25E2">
              <w:rPr>
                <w:color w:val="000000"/>
              </w:rPr>
              <w:t xml:space="preserve">в виде </w:t>
            </w:r>
            <w:r w:rsidR="00690BD6">
              <w:rPr>
                <w:color w:val="000000"/>
              </w:rPr>
              <w:t>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</w:t>
            </w:r>
            <w:bookmarkStart w:id="22" w:name="OLE_LINK25"/>
            <w:bookmarkStart w:id="23" w:name="OLE_LINK26"/>
            <w:r w:rsidR="00E45CD3">
              <w:rPr>
                <w:color w:val="000000"/>
              </w:rPr>
              <w:t>.</w:t>
            </w:r>
            <w:r w:rsidR="00367594">
              <w:rPr>
                <w:color w:val="000000"/>
              </w:rPr>
              <w:t xml:space="preserve"> </w:t>
            </w:r>
            <w:bookmarkEnd w:id="22"/>
            <w:bookmarkEnd w:id="23"/>
            <w:r w:rsidR="00690BD6">
              <w:rPr>
                <w:color w:val="000000"/>
              </w:rPr>
              <w:t xml:space="preserve">Ограждением комплекса также </w:t>
            </w:r>
            <w:r w:rsidR="00D14190">
              <w:rPr>
                <w:color w:val="000000"/>
              </w:rPr>
              <w:t>служит брус сечением 135</w:t>
            </w:r>
            <w:r w:rsidR="00690BD6">
              <w:rPr>
                <w:color w:val="000000"/>
              </w:rPr>
              <w:t>х40 мм расположенным по периметру комплекса над ламинированными полами.</w:t>
            </w:r>
            <w:r w:rsidR="00CE25E2">
              <w:rPr>
                <w:color w:val="000000"/>
              </w:rPr>
              <w:t xml:space="preserve"> В углу комплекса расположен столб с декоративными фанерными флажками.</w:t>
            </w:r>
            <w:r w:rsidR="005A210E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95DA8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15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446D1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20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565A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14190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B14B1"/>
    <w:rsid w:val="00DB7D49"/>
    <w:rsid w:val="00DC1FB7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369B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B029-EB18-421B-BFE0-10FAF55F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2021-11-30T14:57:00Z</dcterms:created>
  <dcterms:modified xsi:type="dcterms:W3CDTF">2021-11-30T14:57:00Z</dcterms:modified>
</cp:coreProperties>
</file>